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81CB5" w14:textId="77777777" w:rsidR="00A00BB4" w:rsidRDefault="00A00BB4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69D4DC7E" w14:textId="77777777" w:rsidR="00A00BB4" w:rsidRPr="00A00BB4" w:rsidRDefault="00A00BB4" w:rsidP="00A00B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O que é um Mapa de Risco?</w:t>
      </w:r>
    </w:p>
    <w:p w14:paraId="261BC2E4" w14:textId="77777777" w:rsidR="00A00BB4" w:rsidRPr="00A00BB4" w:rsidRDefault="00A00BB4" w:rsidP="00A00B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Um mapa de risco é uma ferramenta visual que identifica, avalia e prioriza riscos em uma organização ou setor específico. No contexto municipal, ele ajuda a identificar áreas vulneráveis que podem afetar a administração pública, seja em termos de finanças, operações, conformidade ou reputação.</w:t>
      </w:r>
    </w:p>
    <w:p w14:paraId="12106BA3" w14:textId="77777777" w:rsidR="00A00BB4" w:rsidRPr="00A00BB4" w:rsidRDefault="00A00BB4" w:rsidP="00A00B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Passos para Criar um Mapa de Risco</w:t>
      </w:r>
    </w:p>
    <w:p w14:paraId="1AFE18A5" w14:textId="77777777" w:rsidR="00A00BB4" w:rsidRPr="00A00BB4" w:rsidRDefault="00A00BB4" w:rsidP="00A00B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Identificação dos Riscos</w:t>
      </w: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</w:t>
      </w:r>
    </w:p>
    <w:p w14:paraId="21042FE9" w14:textId="77777777" w:rsidR="00A00BB4" w:rsidRPr="00A00BB4" w:rsidRDefault="00A00BB4" w:rsidP="00A00BB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Riscos Financeiros</w:t>
      </w: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fraudes, desvios de verbas, má gestão de recursos.</w:t>
      </w:r>
    </w:p>
    <w:p w14:paraId="38AEB970" w14:textId="77777777" w:rsidR="00A00BB4" w:rsidRPr="00A00BB4" w:rsidRDefault="00A00BB4" w:rsidP="00A00BB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Riscos Operacionais</w:t>
      </w: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falhas em processos, falta de manutenção em infraestrutura.</w:t>
      </w:r>
    </w:p>
    <w:p w14:paraId="220CD595" w14:textId="77777777" w:rsidR="00A00BB4" w:rsidRPr="00A00BB4" w:rsidRDefault="00A00BB4" w:rsidP="00A00BB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Riscos de Conformidade</w:t>
      </w: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não conformidade com leis e regulamentos.</w:t>
      </w:r>
    </w:p>
    <w:p w14:paraId="616A6B13" w14:textId="77777777" w:rsidR="00A00BB4" w:rsidRPr="00A00BB4" w:rsidRDefault="00A00BB4" w:rsidP="00A00BB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Riscos de Reputação</w:t>
      </w: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problemas que possam afetar a imagem da administração.</w:t>
      </w:r>
    </w:p>
    <w:p w14:paraId="4A9AAFB6" w14:textId="77777777" w:rsidR="00A00BB4" w:rsidRPr="00A00BB4" w:rsidRDefault="00A00BB4" w:rsidP="00A00B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Avaliação dos Riscos</w:t>
      </w: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</w:t>
      </w:r>
    </w:p>
    <w:p w14:paraId="2B53C3F7" w14:textId="77777777" w:rsidR="00A00BB4" w:rsidRPr="00A00BB4" w:rsidRDefault="00A00BB4" w:rsidP="00A00BB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Probabilidade</w:t>
      </w: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Qual a chance de o risco ocorrer?</w:t>
      </w:r>
    </w:p>
    <w:p w14:paraId="4791B552" w14:textId="77777777" w:rsidR="00A00BB4" w:rsidRPr="00A00BB4" w:rsidRDefault="00A00BB4" w:rsidP="00A00BB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Impacto</w:t>
      </w: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Qual o impacto desse risco se ele se materializar?</w:t>
      </w:r>
    </w:p>
    <w:p w14:paraId="3BE5D56B" w14:textId="77777777" w:rsidR="00A00BB4" w:rsidRPr="00A00BB4" w:rsidRDefault="00A00BB4" w:rsidP="00A00B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Priorização dos Riscos</w:t>
      </w: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</w:t>
      </w:r>
    </w:p>
    <w:p w14:paraId="7B394069" w14:textId="77777777" w:rsidR="00A00BB4" w:rsidRPr="00A00BB4" w:rsidRDefault="00A00BB4" w:rsidP="00A00BB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Classificação em categorias como alto, médio e baixo.</w:t>
      </w:r>
    </w:p>
    <w:p w14:paraId="5E68F47A" w14:textId="77777777" w:rsidR="00A00BB4" w:rsidRPr="00A00BB4" w:rsidRDefault="00A00BB4" w:rsidP="00A00BB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Focar nos riscos de alta probabilidade e alto impacto.</w:t>
      </w:r>
    </w:p>
    <w:p w14:paraId="7B77E1BB" w14:textId="77777777" w:rsidR="00A00BB4" w:rsidRPr="00A00BB4" w:rsidRDefault="00A00BB4" w:rsidP="00A00B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Desenvolvimento de Ações de Mitigação</w:t>
      </w: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</w:t>
      </w:r>
    </w:p>
    <w:p w14:paraId="411BB4FA" w14:textId="77777777" w:rsidR="00A00BB4" w:rsidRPr="00A00BB4" w:rsidRDefault="00A00BB4" w:rsidP="00A00BB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Planejar e implementar ações para reduzir a probabilidade e/ou o impacto dos riscos.</w:t>
      </w:r>
    </w:p>
    <w:p w14:paraId="63A8C36C" w14:textId="77777777" w:rsidR="00A00BB4" w:rsidRPr="00A00BB4" w:rsidRDefault="00A00BB4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1BF661B6" w14:textId="77777777" w:rsidR="00A00BB4" w:rsidRPr="00A00BB4" w:rsidRDefault="00A00BB4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20ED740C" w14:textId="77777777" w:rsidR="00A00BB4" w:rsidRDefault="00A00BB4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6767E024" w14:textId="77777777" w:rsidR="00A00BB4" w:rsidRDefault="00A00BB4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2CCA2BCC" w14:textId="77777777" w:rsidR="00A00BB4" w:rsidRDefault="00A00BB4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6851D7A0" w14:textId="77777777" w:rsidR="00A00BB4" w:rsidRDefault="00A00BB4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310B8FEA" w14:textId="77777777" w:rsidR="00A00BB4" w:rsidRDefault="00A00BB4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5184FBB2" w14:textId="77777777" w:rsidR="00A00BB4" w:rsidRDefault="00A00BB4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4C6DCCA3" w14:textId="77777777" w:rsidR="00A00BB4" w:rsidRDefault="00A00BB4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4EF6F107" w14:textId="77777777" w:rsidR="00A00BB4" w:rsidRDefault="00A00BB4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7FD686CA" w14:textId="5089BBD0" w:rsidR="00BD75FA" w:rsidRPr="00BD75FA" w:rsidRDefault="00BD75FA" w:rsidP="00BD75F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lastRenderedPageBreak/>
        <w:t>EXEMPLO DE MAPA DE RISCO SIMPLIFICADO</w:t>
      </w:r>
    </w:p>
    <w:p w14:paraId="3BB05CC3" w14:textId="77777777" w:rsidR="00BD75FA" w:rsidRPr="00BD75FA" w:rsidRDefault="00BD75FA" w:rsidP="00BD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</w:p>
    <w:p w14:paraId="1EA4E831" w14:textId="4F22F7E7" w:rsidR="00BD75FA" w:rsidRPr="00BD75FA" w:rsidRDefault="00BD75FA" w:rsidP="00BD75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EXEMPLO DE MAPA DE RISCO PARA UMA PREFEITURA</w:t>
      </w:r>
    </w:p>
    <w:p w14:paraId="49B3AD80" w14:textId="20DC9A9E" w:rsidR="00A00BB4" w:rsidRPr="00A00BB4" w:rsidRDefault="00A00BB4" w:rsidP="00A00BB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2"/>
        <w:gridCol w:w="1946"/>
        <w:gridCol w:w="1534"/>
        <w:gridCol w:w="934"/>
        <w:gridCol w:w="1187"/>
        <w:gridCol w:w="3113"/>
      </w:tblGrid>
      <w:tr w:rsidR="00A00BB4" w:rsidRPr="00A00BB4" w14:paraId="5EB222FB" w14:textId="77777777" w:rsidTr="00A00BB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13F559" w14:textId="77777777" w:rsidR="00A00BB4" w:rsidRPr="00A00BB4" w:rsidRDefault="00A00BB4" w:rsidP="00A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Área</w:t>
            </w:r>
          </w:p>
        </w:tc>
        <w:tc>
          <w:tcPr>
            <w:tcW w:w="0" w:type="auto"/>
            <w:vAlign w:val="center"/>
            <w:hideMark/>
          </w:tcPr>
          <w:p w14:paraId="51B815BF" w14:textId="77777777" w:rsidR="00A00BB4" w:rsidRPr="00A00BB4" w:rsidRDefault="00A00BB4" w:rsidP="00A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Risco</w:t>
            </w:r>
          </w:p>
        </w:tc>
        <w:tc>
          <w:tcPr>
            <w:tcW w:w="0" w:type="auto"/>
            <w:vAlign w:val="center"/>
            <w:hideMark/>
          </w:tcPr>
          <w:p w14:paraId="1E2725FE" w14:textId="77777777" w:rsidR="00A00BB4" w:rsidRPr="00A00BB4" w:rsidRDefault="00A00BB4" w:rsidP="00A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Probabilidade</w:t>
            </w:r>
          </w:p>
        </w:tc>
        <w:tc>
          <w:tcPr>
            <w:tcW w:w="0" w:type="auto"/>
            <w:vAlign w:val="center"/>
            <w:hideMark/>
          </w:tcPr>
          <w:p w14:paraId="5EE94070" w14:textId="77777777" w:rsidR="00A00BB4" w:rsidRPr="00A00BB4" w:rsidRDefault="00A00BB4" w:rsidP="00A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3559E73F" w14:textId="77777777" w:rsidR="00A00BB4" w:rsidRPr="00A00BB4" w:rsidRDefault="00A00BB4" w:rsidP="00A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Prioridade</w:t>
            </w:r>
          </w:p>
        </w:tc>
        <w:tc>
          <w:tcPr>
            <w:tcW w:w="0" w:type="auto"/>
            <w:vAlign w:val="center"/>
            <w:hideMark/>
          </w:tcPr>
          <w:p w14:paraId="55093E91" w14:textId="77777777" w:rsidR="00A00BB4" w:rsidRPr="00A00BB4" w:rsidRDefault="00A00BB4" w:rsidP="00A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Ações de Mitigação</w:t>
            </w:r>
          </w:p>
        </w:tc>
      </w:tr>
      <w:tr w:rsidR="00A00BB4" w:rsidRPr="00A00BB4" w14:paraId="29EAF928" w14:textId="77777777" w:rsidTr="00A00BB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4DD02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Finanças</w:t>
            </w:r>
          </w:p>
        </w:tc>
        <w:tc>
          <w:tcPr>
            <w:tcW w:w="0" w:type="auto"/>
            <w:vAlign w:val="center"/>
            <w:hideMark/>
          </w:tcPr>
          <w:p w14:paraId="36CF9029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Inconsistências em registros contábeis</w:t>
            </w:r>
          </w:p>
        </w:tc>
        <w:tc>
          <w:tcPr>
            <w:tcW w:w="0" w:type="auto"/>
            <w:vAlign w:val="center"/>
            <w:hideMark/>
          </w:tcPr>
          <w:p w14:paraId="53DA473D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77EBE0E6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F1FCD6B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72185111" w14:textId="399EFE79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- Realizar auditorias mensais- Atualizar sistemas contábeis- Treinamento contínuo para equipe de contabilidade</w:t>
            </w:r>
          </w:p>
        </w:tc>
      </w:tr>
      <w:tr w:rsidR="00A00BB4" w:rsidRPr="00A00BB4" w14:paraId="257C8A99" w14:textId="77777777" w:rsidTr="00A00BB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65304D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Operações</w:t>
            </w:r>
          </w:p>
        </w:tc>
        <w:tc>
          <w:tcPr>
            <w:tcW w:w="0" w:type="auto"/>
            <w:vAlign w:val="center"/>
            <w:hideMark/>
          </w:tcPr>
          <w:p w14:paraId="62FAB95C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Falhas no sistema de gestão de documentos</w:t>
            </w:r>
          </w:p>
        </w:tc>
        <w:tc>
          <w:tcPr>
            <w:tcW w:w="0" w:type="auto"/>
            <w:vAlign w:val="center"/>
            <w:hideMark/>
          </w:tcPr>
          <w:p w14:paraId="47A5F1E3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443D67C8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02C34717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188AF242" w14:textId="2D5AFFB1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- Atualizar a infraestrutura de TI- Implementar sistemas de backup regulares- Treinar funcionários para o uso eficiente do sistema</w:t>
            </w:r>
          </w:p>
        </w:tc>
      </w:tr>
      <w:tr w:rsidR="00A00BB4" w:rsidRPr="00A00BB4" w14:paraId="06746FF6" w14:textId="77777777" w:rsidTr="00A00BB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DDD80A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Operações</w:t>
            </w:r>
          </w:p>
        </w:tc>
        <w:tc>
          <w:tcPr>
            <w:tcW w:w="0" w:type="auto"/>
            <w:vAlign w:val="center"/>
            <w:hideMark/>
          </w:tcPr>
          <w:p w14:paraId="1AB5C3EA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Atrasos na coleta de lixo</w:t>
            </w:r>
          </w:p>
        </w:tc>
        <w:tc>
          <w:tcPr>
            <w:tcW w:w="0" w:type="auto"/>
            <w:vAlign w:val="center"/>
            <w:hideMark/>
          </w:tcPr>
          <w:p w14:paraId="4A299809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38BA7BAB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65272643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29F3BBB2" w14:textId="5A64041F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- Realizar manutenção preventiva dos caminhões- Contratar nova equipe de manutenção- Melhorar a gestão de logística da coleta</w:t>
            </w:r>
          </w:p>
        </w:tc>
      </w:tr>
      <w:tr w:rsidR="00A00BB4" w:rsidRPr="00A00BB4" w14:paraId="08B8A3AF" w14:textId="77777777" w:rsidTr="00A00BB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F7F11B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Conformidade</w:t>
            </w:r>
          </w:p>
        </w:tc>
        <w:tc>
          <w:tcPr>
            <w:tcW w:w="0" w:type="auto"/>
            <w:vAlign w:val="center"/>
            <w:hideMark/>
          </w:tcPr>
          <w:p w14:paraId="31E97040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Irregularidades em contratos</w:t>
            </w:r>
          </w:p>
        </w:tc>
        <w:tc>
          <w:tcPr>
            <w:tcW w:w="0" w:type="auto"/>
            <w:vAlign w:val="center"/>
            <w:hideMark/>
          </w:tcPr>
          <w:p w14:paraId="6384201D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5ED0E2B5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0E96225B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30B0C66A" w14:textId="580B3839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- Revisar todos os contratos vigentes- Implementar auditorias externas periódicas- Estabelecer procedimentos rigorosos de aprovação de contratos</w:t>
            </w:r>
          </w:p>
        </w:tc>
      </w:tr>
      <w:tr w:rsidR="00A00BB4" w:rsidRPr="00A00BB4" w14:paraId="62B47F8C" w14:textId="77777777" w:rsidTr="00A00BB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6C1584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Conformidade</w:t>
            </w:r>
          </w:p>
        </w:tc>
        <w:tc>
          <w:tcPr>
            <w:tcW w:w="0" w:type="auto"/>
            <w:vAlign w:val="center"/>
            <w:hideMark/>
          </w:tcPr>
          <w:p w14:paraId="0382317D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Não conformidade com novas legislações ambientais</w:t>
            </w:r>
          </w:p>
        </w:tc>
        <w:tc>
          <w:tcPr>
            <w:tcW w:w="0" w:type="auto"/>
            <w:vAlign w:val="center"/>
            <w:hideMark/>
          </w:tcPr>
          <w:p w14:paraId="34B1354B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0D565085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35BC2BA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324A2D31" w14:textId="52DA1685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- Adequar processos de coleta de lixo às novas legislações- Treinar funcionários sobre as novas normas ambientais- Estabelecer um comitê de conformidade ambiental</w:t>
            </w:r>
          </w:p>
        </w:tc>
      </w:tr>
      <w:tr w:rsidR="00A00BB4" w:rsidRPr="00A00BB4" w14:paraId="5A78303D" w14:textId="77777777" w:rsidTr="00A00BB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8E1A64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Reputação</w:t>
            </w:r>
          </w:p>
        </w:tc>
        <w:tc>
          <w:tcPr>
            <w:tcW w:w="0" w:type="auto"/>
            <w:vAlign w:val="center"/>
            <w:hideMark/>
          </w:tcPr>
          <w:p w14:paraId="039743D3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Falta de transparência na comunicação</w:t>
            </w:r>
          </w:p>
        </w:tc>
        <w:tc>
          <w:tcPr>
            <w:tcW w:w="0" w:type="auto"/>
            <w:vAlign w:val="center"/>
            <w:hideMark/>
          </w:tcPr>
          <w:p w14:paraId="5D11B2CB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0B04F7FB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58AA10AE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0F4EBB68" w14:textId="4BA0AFA9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- Implementar um portal de transparência- Realizar comunicados regulares sobre ações e projetos- Promover encontros comunitários para ouvir a população</w:t>
            </w:r>
          </w:p>
        </w:tc>
      </w:tr>
      <w:tr w:rsidR="00A00BB4" w:rsidRPr="00A00BB4" w14:paraId="329EC1EB" w14:textId="77777777" w:rsidTr="00A00BB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DF7B7C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Reputação</w:t>
            </w:r>
          </w:p>
        </w:tc>
        <w:tc>
          <w:tcPr>
            <w:tcW w:w="0" w:type="auto"/>
            <w:vAlign w:val="center"/>
            <w:hideMark/>
          </w:tcPr>
          <w:p w14:paraId="4B913065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Denúncias de nepotismo</w:t>
            </w:r>
          </w:p>
        </w:tc>
        <w:tc>
          <w:tcPr>
            <w:tcW w:w="0" w:type="auto"/>
            <w:vAlign w:val="center"/>
            <w:hideMark/>
          </w:tcPr>
          <w:p w14:paraId="1BFA5F32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6F22C618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4168B1E" w14:textId="77777777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0FE3D63E" w14:textId="38D00F02" w:rsidR="00A00BB4" w:rsidRPr="00A00BB4" w:rsidRDefault="00A00BB4" w:rsidP="00A00B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0B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- Conduzir investigações independentes sobre as denúncias- Estabelecer políticas claras e públicas contra o nepotismo- Implementar um canal de denúncias anônimas</w:t>
            </w:r>
          </w:p>
        </w:tc>
      </w:tr>
    </w:tbl>
    <w:p w14:paraId="6D65CC0B" w14:textId="77777777" w:rsidR="00BD75FA" w:rsidRPr="00BD75FA" w:rsidRDefault="00BD75FA" w:rsidP="00BD75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</w:p>
    <w:p w14:paraId="5C18640E" w14:textId="77777777" w:rsidR="004259AE" w:rsidRDefault="004259AE" w:rsidP="00BD75FA">
      <w:pPr>
        <w:ind w:left="-142"/>
        <w:rPr>
          <w:sz w:val="24"/>
          <w:szCs w:val="24"/>
        </w:rPr>
      </w:pPr>
    </w:p>
    <w:p w14:paraId="2FC2F603" w14:textId="77777777" w:rsidR="00BD75FA" w:rsidRDefault="00BD75FA" w:rsidP="00BD75FA">
      <w:pPr>
        <w:ind w:left="-142"/>
        <w:rPr>
          <w:sz w:val="24"/>
          <w:szCs w:val="24"/>
        </w:rPr>
      </w:pPr>
    </w:p>
    <w:p w14:paraId="49556537" w14:textId="5A77E024" w:rsidR="00BD75FA" w:rsidRPr="00BD75FA" w:rsidRDefault="00BD75FA" w:rsidP="00BD75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AÇÕES PARA CADA CATEGORIA DE RISCO</w:t>
      </w:r>
    </w:p>
    <w:p w14:paraId="6C18BB8E" w14:textId="77777777" w:rsidR="00BD75FA" w:rsidRPr="00BD75FA" w:rsidRDefault="00BD75FA" w:rsidP="00BD75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1. Riscos Financeiros</w:t>
      </w:r>
    </w:p>
    <w:p w14:paraId="0BE028DB" w14:textId="77777777" w:rsidR="00BD75FA" w:rsidRPr="00BD75FA" w:rsidRDefault="00BD75FA" w:rsidP="00BD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Exemplo: Fraude Contábil</w:t>
      </w:r>
    </w:p>
    <w:p w14:paraId="318C0D2F" w14:textId="77777777" w:rsidR="00BD75FA" w:rsidRPr="00BD75FA" w:rsidRDefault="00BD75FA" w:rsidP="00BD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Ações de Mitigação:</w:t>
      </w:r>
    </w:p>
    <w:p w14:paraId="64E2A3AE" w14:textId="77777777" w:rsidR="00BD75FA" w:rsidRPr="00BD75FA" w:rsidRDefault="00BD75FA" w:rsidP="00BD75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Auditorias Regulares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Realizar auditorias internas e externas periódicas para revisar as contas e procedimentos financeiros.</w:t>
      </w:r>
    </w:p>
    <w:p w14:paraId="65AE41B8" w14:textId="77777777" w:rsidR="00BD75FA" w:rsidRPr="00BD75FA" w:rsidRDefault="00BD75FA" w:rsidP="00BD75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Segregação de Funções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Implementar a separação de funções para evitar que uma única pessoa tenha controle total sobre todas as fases de uma transação financeira.</w:t>
      </w:r>
    </w:p>
    <w:p w14:paraId="691C252E" w14:textId="77777777" w:rsidR="00BD75FA" w:rsidRPr="00BD75FA" w:rsidRDefault="00BD75FA" w:rsidP="00BD75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Treinamento e Capacitação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Fornecer treinamento contínuo aos funcionários sobre práticas financeiras éticas e procedimentos internos.</w:t>
      </w:r>
    </w:p>
    <w:p w14:paraId="77CB40C8" w14:textId="77777777" w:rsidR="00BD75FA" w:rsidRPr="00BD75FA" w:rsidRDefault="00BD75FA" w:rsidP="00BD75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Implementação de Sistemas de Controle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Utilizar sistemas de contabilidade que possuam controles internos robustos, como alertas para transações suspeitas.</w:t>
      </w:r>
    </w:p>
    <w:p w14:paraId="4B812826" w14:textId="77777777" w:rsidR="00BD75FA" w:rsidRPr="00BD75FA" w:rsidRDefault="00BD75FA" w:rsidP="00BD75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2. Riscos Operacionais</w:t>
      </w:r>
    </w:p>
    <w:p w14:paraId="34EE1E6F" w14:textId="77777777" w:rsidR="00BD75FA" w:rsidRPr="00BD75FA" w:rsidRDefault="00BD75FA" w:rsidP="00BD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Exemplo: Falha em Sistemas de TI</w:t>
      </w:r>
    </w:p>
    <w:p w14:paraId="2E125FFE" w14:textId="77777777" w:rsidR="00BD75FA" w:rsidRPr="00BD75FA" w:rsidRDefault="00BD75FA" w:rsidP="00BD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Ações de Mitigação:</w:t>
      </w:r>
    </w:p>
    <w:p w14:paraId="11F95AAF" w14:textId="77777777" w:rsidR="00BD75FA" w:rsidRPr="00BD75FA" w:rsidRDefault="00BD75FA" w:rsidP="00BD75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Atualização de Software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Manter todos os sistemas e softwares atualizados para proteger contra vulnerabilidades conhecidas.</w:t>
      </w:r>
    </w:p>
    <w:p w14:paraId="2618A306" w14:textId="77777777" w:rsidR="00BD75FA" w:rsidRPr="00BD75FA" w:rsidRDefault="00BD75FA" w:rsidP="00BD75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Backups Regulares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Realizar backups regulares dos dados críticos e garantir que os backups sejam armazenados em locais seguros.</w:t>
      </w:r>
    </w:p>
    <w:p w14:paraId="1A32E08B" w14:textId="77777777" w:rsidR="00BD75FA" w:rsidRPr="00BD75FA" w:rsidRDefault="00BD75FA" w:rsidP="00BD75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Planos de Continuidade de Negócios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Desenvolver e testar regularmente planos de recuperação de desastres e continuidade de negócios.</w:t>
      </w:r>
    </w:p>
    <w:p w14:paraId="2CDCF34A" w14:textId="77777777" w:rsidR="00BD75FA" w:rsidRPr="00BD75FA" w:rsidRDefault="00BD75FA" w:rsidP="00BD75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Monitoramento de Sistemas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Implementar ferramentas de monitoramento para detectar falhas ou atividades suspeitas nos sistemas em tempo real.</w:t>
      </w:r>
    </w:p>
    <w:p w14:paraId="336E199A" w14:textId="77777777" w:rsidR="00BD75FA" w:rsidRPr="00BD75FA" w:rsidRDefault="00BD75FA" w:rsidP="00BD75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3. Riscos de Conformidade</w:t>
      </w:r>
    </w:p>
    <w:p w14:paraId="21D8F9DF" w14:textId="77777777" w:rsidR="00BD75FA" w:rsidRPr="00BD75FA" w:rsidRDefault="00BD75FA" w:rsidP="00BD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Exemplo: Não cumprimento de Leis</w:t>
      </w:r>
    </w:p>
    <w:p w14:paraId="1BF69A15" w14:textId="77777777" w:rsidR="00BD75FA" w:rsidRPr="00BD75FA" w:rsidRDefault="00BD75FA" w:rsidP="00BD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Ações de Mitigação:</w:t>
      </w:r>
    </w:p>
    <w:p w14:paraId="5E81E8B3" w14:textId="77777777" w:rsidR="00BD75FA" w:rsidRPr="00BD75FA" w:rsidRDefault="00BD75FA" w:rsidP="00BD75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Revisão Periódica de Legislações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Manter uma rotina de revisão das leis e regulamentos aplicáveis para garantir que a prefeitura esteja sempre em conformidade.</w:t>
      </w:r>
    </w:p>
    <w:p w14:paraId="38C90966" w14:textId="77777777" w:rsidR="00BD75FA" w:rsidRPr="00BD75FA" w:rsidRDefault="00BD75FA" w:rsidP="00BD75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Assessoria Jurídica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Consultar regularmente com advogados ou consultores jurídicos para orientações sobre mudanças na legislação.</w:t>
      </w:r>
    </w:p>
    <w:p w14:paraId="137A56E3" w14:textId="77777777" w:rsidR="00BD75FA" w:rsidRPr="00BD75FA" w:rsidRDefault="00BD75FA" w:rsidP="00BD75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lastRenderedPageBreak/>
        <w:t>Treinamento de Funcionários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Realizar treinamentos periódicos para todos os funcionários sobre as leis e regulamentos que impactam suas funções.</w:t>
      </w:r>
    </w:p>
    <w:p w14:paraId="57640B38" w14:textId="77777777" w:rsidR="00BD75FA" w:rsidRPr="00BD75FA" w:rsidRDefault="00BD75FA" w:rsidP="00BD75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Implementação de Políticas Internas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Desenvolver e implementar políticas internas claras que alinhem as operações com os requisitos legais.</w:t>
      </w:r>
    </w:p>
    <w:p w14:paraId="340F4B7F" w14:textId="77777777" w:rsidR="00BD75FA" w:rsidRPr="00BD75FA" w:rsidRDefault="00BD75FA" w:rsidP="00BD75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Auditorias de Conformidade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Conduzir auditorias de conformidade para verificar se as práticas e procedimentos estão de acordo com a legislação vigente.</w:t>
      </w:r>
    </w:p>
    <w:p w14:paraId="49D00D0B" w14:textId="77777777" w:rsidR="00BD75FA" w:rsidRPr="00BD75FA" w:rsidRDefault="00BD75FA" w:rsidP="00BD75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4. Riscos de Reputação</w:t>
      </w:r>
    </w:p>
    <w:p w14:paraId="4D914AE4" w14:textId="77777777" w:rsidR="00BD75FA" w:rsidRPr="00BD75FA" w:rsidRDefault="00BD75FA" w:rsidP="00BD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Exemplo: Reclamações da População</w:t>
      </w:r>
    </w:p>
    <w:p w14:paraId="59F2FC3F" w14:textId="77777777" w:rsidR="00BD75FA" w:rsidRPr="00BD75FA" w:rsidRDefault="00BD75FA" w:rsidP="00BD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Ações de Mitigação:</w:t>
      </w:r>
    </w:p>
    <w:p w14:paraId="59C3DA8C" w14:textId="77777777" w:rsidR="00BD75FA" w:rsidRPr="00BD75FA" w:rsidRDefault="00BD75FA" w:rsidP="00BD75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Melhorar Atendimento ao Público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Treinar os funcionários para oferecer um atendimento de qualidade, empático e eficiente.</w:t>
      </w:r>
    </w:p>
    <w:p w14:paraId="49A408A5" w14:textId="77777777" w:rsidR="00BD75FA" w:rsidRPr="00BD75FA" w:rsidRDefault="00BD75FA" w:rsidP="00BD75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Sistemas de Feedback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Implementar sistemas de feedback para que os cidadãos possam facilmente relatar problemas e sugerir melhorias.</w:t>
      </w:r>
    </w:p>
    <w:p w14:paraId="34EC8F56" w14:textId="77777777" w:rsidR="00BD75FA" w:rsidRPr="00BD75FA" w:rsidRDefault="00BD75FA" w:rsidP="00BD75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Transparência e Comunicação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Manter uma comunicação aberta e transparente com a população sobre ações e projetos em andamento.</w:t>
      </w:r>
    </w:p>
    <w:p w14:paraId="7243B792" w14:textId="77777777" w:rsidR="00BD75FA" w:rsidRPr="00BD75FA" w:rsidRDefault="00BD75FA" w:rsidP="00BD75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Gestão de Crises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Desenvolver planos de gestão de crises para lidar com situações que possam prejudicar a reputação da administração.</w:t>
      </w:r>
    </w:p>
    <w:p w14:paraId="6234DBAC" w14:textId="77777777" w:rsidR="00BD75FA" w:rsidRPr="00BD75FA" w:rsidRDefault="00BD75FA" w:rsidP="00BD75FA">
      <w:pPr>
        <w:ind w:left="-142"/>
        <w:rPr>
          <w:sz w:val="28"/>
          <w:szCs w:val="28"/>
        </w:rPr>
      </w:pPr>
    </w:p>
    <w:p w14:paraId="438D8664" w14:textId="77777777" w:rsidR="00BD75FA" w:rsidRPr="00BD75FA" w:rsidRDefault="00BD75FA" w:rsidP="00BD75FA">
      <w:pPr>
        <w:ind w:left="-142"/>
        <w:rPr>
          <w:sz w:val="28"/>
          <w:szCs w:val="28"/>
        </w:rPr>
      </w:pPr>
    </w:p>
    <w:p w14:paraId="0BA07B04" w14:textId="3D2FEB09" w:rsidR="00BD75FA" w:rsidRPr="00BD75FA" w:rsidRDefault="00BD75FA" w:rsidP="00BD75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DETALHAMENTO DAS AÇÕES DE MITIGAÇÃO</w:t>
      </w:r>
    </w:p>
    <w:p w14:paraId="269C0EBD" w14:textId="77777777" w:rsidR="00BD75FA" w:rsidRPr="00BD75FA" w:rsidRDefault="00BD75FA" w:rsidP="00BD75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Finanças: Inconsistências em registros contábeis</w:t>
      </w:r>
    </w:p>
    <w:p w14:paraId="4BEE2AAC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Auditorias Mensais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Programar auditorias mensais para identificar e corrigir inconsistências rapidamente.</w:t>
      </w:r>
    </w:p>
    <w:p w14:paraId="0AE7E34D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Atualização de Sistemas Contábeis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Investir na atualização dos sistemas contábeis para incluir controles automáticos e alertas.</w:t>
      </w:r>
    </w:p>
    <w:p w14:paraId="7D07BA24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Treinamento Contínuo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Oferecer treinamento contínuo à equipe de contabilidade sobre boas práticas e novas ferramentas de gestão financeira.</w:t>
      </w:r>
    </w:p>
    <w:p w14:paraId="2C7CE79F" w14:textId="77777777" w:rsidR="00BD75FA" w:rsidRPr="00BD75FA" w:rsidRDefault="00BD75FA" w:rsidP="00BD75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Operações: Falhas no sistema de gestão de documentos</w:t>
      </w:r>
    </w:p>
    <w:p w14:paraId="4ECE9202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Atualização da Infraestrutura de TI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Renovar o hardware e software para garantir que o sistema de gestão de documentos seja eficiente e confiável.</w:t>
      </w:r>
    </w:p>
    <w:p w14:paraId="65C428FF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Implementação de Backups Regulares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Estabelecer uma rotina de backups diários para proteger dados críticos.</w:t>
      </w:r>
    </w:p>
    <w:p w14:paraId="3165A969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Treinamento de Funcionários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Capacitar os funcionários para o uso adequado do sistema de gestão de documentos e procedimentos de backup.</w:t>
      </w:r>
    </w:p>
    <w:p w14:paraId="2420F4C4" w14:textId="77777777" w:rsidR="00BD75FA" w:rsidRPr="00BD75FA" w:rsidRDefault="00BD75FA" w:rsidP="00BD75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Operações: Atrasos na coleta de lixo</w:t>
      </w:r>
    </w:p>
    <w:p w14:paraId="1F5AD1F5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Manutenção Preventiva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Estabelecer um cronograma de manutenção preventiva para garantir que os caminhões estejam sempre operacionais.</w:t>
      </w:r>
    </w:p>
    <w:p w14:paraId="7A3553CE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lastRenderedPageBreak/>
        <w:t>Contratação de Nova Equipe de Manutenção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Reforçar a equipe de manutenção para atender às necessidades de manutenção preventiva e corretiva.</w:t>
      </w:r>
    </w:p>
    <w:p w14:paraId="6ADD01B1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Melhoria na Gestão de Logística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Otimizar as rotas de coleta de lixo e utilizar software de gestão logística para melhorar a eficiência.</w:t>
      </w:r>
    </w:p>
    <w:p w14:paraId="3B96C6E2" w14:textId="77777777" w:rsidR="00BD75FA" w:rsidRPr="00BD75FA" w:rsidRDefault="00BD75FA" w:rsidP="00BD75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Conformidade: Irregularidades em contratos</w:t>
      </w:r>
    </w:p>
    <w:p w14:paraId="22588F04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Revisão de Contratos Vigentes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Fazer uma revisão completa de todos os contratos para identificar e corrigir irregularidades.</w:t>
      </w:r>
    </w:p>
    <w:p w14:paraId="3A7347CC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Auditorias Externas Periódicas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Contratar empresas de auditoria externa para realizar revisões independentes dos contratos.</w:t>
      </w:r>
    </w:p>
    <w:p w14:paraId="7396318D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Procedimentos Rigorosos de Aprovação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Implementar procedimentos mais rigorosos para a aprovação de novos contratos, incluindo revisões jurídicas e financeiras detalhadas.</w:t>
      </w:r>
    </w:p>
    <w:p w14:paraId="63F7E342" w14:textId="77777777" w:rsidR="00BD75FA" w:rsidRPr="00BD75FA" w:rsidRDefault="00BD75FA" w:rsidP="00BD75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Conformidade: Não conformidade com novas legislações ambientais</w:t>
      </w:r>
    </w:p>
    <w:p w14:paraId="37D650B1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Adequação dos Processos de Coleta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Revisar e adequar os processos de coleta de lixo para estar em conformidade com as novas legislações ambientais.</w:t>
      </w:r>
    </w:p>
    <w:p w14:paraId="33E2577D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Treinamento sobre Novas Normas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Oferecer treinamento específico para os funcionários sobre as novas legislações ambientais e como cumpri-las.</w:t>
      </w:r>
    </w:p>
    <w:p w14:paraId="0D43314D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Comitê de Conformidade Ambiental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Criar um comitê dedicado para monitorar a conformidade ambiental e propor melhorias contínuas.</w:t>
      </w:r>
    </w:p>
    <w:p w14:paraId="65C7171C" w14:textId="77777777" w:rsidR="00BD75FA" w:rsidRPr="00BD75FA" w:rsidRDefault="00BD75FA" w:rsidP="00BD75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Reputação: Falta de transparência na comunicação</w:t>
      </w:r>
    </w:p>
    <w:p w14:paraId="21CE7998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Portal de Transparência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Desenvolver e lançar um portal de transparência onde a população possa acessar informações sobre as ações e finanças da prefeitura.</w:t>
      </w:r>
    </w:p>
    <w:p w14:paraId="091B8FB1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Comunicados Regulares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Estabelecer uma rotina de comunicados à população, utilizando diversas plataformas (site, redes sociais, boletins impressos).</w:t>
      </w:r>
    </w:p>
    <w:p w14:paraId="01643A1E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Encontros Comunitários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Organizar encontros regulares com a comunidade para ouvir suas preocupações e informar sobre os projetos em andamento.</w:t>
      </w:r>
    </w:p>
    <w:p w14:paraId="7D1648F1" w14:textId="77777777" w:rsidR="00BD75FA" w:rsidRPr="00BD75FA" w:rsidRDefault="00BD75FA" w:rsidP="00BD75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Reputação: Denúncias de nepotismo</w:t>
      </w:r>
    </w:p>
    <w:p w14:paraId="5AF940A8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Investigações Independentes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Conduzir investigações independentes sobre as denúncias de nepotismo para garantir transparência e imparcialidade.</w:t>
      </w:r>
    </w:p>
    <w:p w14:paraId="27326332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Políticas Contra Nepotismo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Estabelecer e comunicar políticas claras e rigorosas contra o nepotismo, incluindo sanções para violadores.</w:t>
      </w:r>
    </w:p>
    <w:p w14:paraId="531439CC" w14:textId="77777777" w:rsidR="00BD75FA" w:rsidRPr="00BD75FA" w:rsidRDefault="00BD75FA" w:rsidP="00BD75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</w:pPr>
      <w:r w:rsidRPr="00BD75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Canal de Denúncias Anônimas</w:t>
      </w:r>
      <w:r w:rsidRPr="00BD75FA">
        <w:rPr>
          <w:rFonts w:ascii="Times New Roman" w:eastAsia="Times New Roman" w:hAnsi="Times New Roman" w:cs="Times New Roman"/>
          <w:kern w:val="0"/>
          <w:sz w:val="28"/>
          <w:szCs w:val="28"/>
          <w:lang w:eastAsia="pt-BR"/>
          <w14:ligatures w14:val="none"/>
        </w:rPr>
        <w:t>: Criar um canal seguro e anônimo para que funcionários e cidadãos possam relatar casos de nepotismo sem medo de retaliação.</w:t>
      </w:r>
    </w:p>
    <w:p w14:paraId="135F958F" w14:textId="77777777" w:rsidR="00BD75FA" w:rsidRDefault="00BD75FA" w:rsidP="00BD75FA">
      <w:pPr>
        <w:ind w:left="-142"/>
        <w:rPr>
          <w:sz w:val="28"/>
          <w:szCs w:val="28"/>
        </w:rPr>
      </w:pPr>
    </w:p>
    <w:p w14:paraId="43EF7909" w14:textId="77777777" w:rsidR="00A00BB4" w:rsidRDefault="00A00BB4" w:rsidP="00BD75FA">
      <w:pPr>
        <w:ind w:left="-142"/>
        <w:rPr>
          <w:sz w:val="28"/>
          <w:szCs w:val="28"/>
        </w:rPr>
      </w:pPr>
    </w:p>
    <w:p w14:paraId="7703B65F" w14:textId="77777777" w:rsidR="00A00BB4" w:rsidRDefault="00A00BB4" w:rsidP="00BD75FA">
      <w:pPr>
        <w:ind w:left="-142"/>
        <w:rPr>
          <w:sz w:val="28"/>
          <w:szCs w:val="28"/>
        </w:rPr>
      </w:pPr>
    </w:p>
    <w:p w14:paraId="7922E5E1" w14:textId="77777777" w:rsidR="00A00BB4" w:rsidRDefault="00A00BB4" w:rsidP="00BD75FA">
      <w:pPr>
        <w:ind w:left="-142"/>
        <w:rPr>
          <w:sz w:val="28"/>
          <w:szCs w:val="28"/>
        </w:rPr>
      </w:pPr>
    </w:p>
    <w:p w14:paraId="7A8B5C00" w14:textId="0B3A3D16" w:rsidR="00A00BB4" w:rsidRPr="00A00BB4" w:rsidRDefault="00A00BB4" w:rsidP="00A00B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t-BR"/>
          <w14:ligatures w14:val="none"/>
        </w:rPr>
        <w:lastRenderedPageBreak/>
        <w:t>Referências</w:t>
      </w: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t-BR"/>
          <w14:ligatures w14:val="none"/>
        </w:rPr>
        <w:t>:</w:t>
      </w:r>
    </w:p>
    <w:p w14:paraId="4F5577E4" w14:textId="77777777" w:rsidR="00A00BB4" w:rsidRPr="00A00BB4" w:rsidRDefault="00A00BB4" w:rsidP="00A00B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COSO (</w:t>
      </w:r>
      <w:proofErr w:type="spellStart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Committee</w:t>
      </w:r>
      <w:proofErr w:type="spellEnd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of</w:t>
      </w:r>
      <w:proofErr w:type="spellEnd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Sponsoring</w:t>
      </w:r>
      <w:proofErr w:type="spellEnd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Organizations</w:t>
      </w:r>
      <w:proofErr w:type="spellEnd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of</w:t>
      </w:r>
      <w:proofErr w:type="spellEnd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the</w:t>
      </w:r>
      <w:proofErr w:type="spellEnd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Treadway</w:t>
      </w:r>
      <w:proofErr w:type="spellEnd"/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Commission)</w:t>
      </w:r>
    </w:p>
    <w:p w14:paraId="1CE54477" w14:textId="77777777" w:rsidR="00A00BB4" w:rsidRPr="00A00BB4" w:rsidRDefault="00A00BB4" w:rsidP="00A00BB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COSO. "Gestão de Riscos Corporativos — Estrutura Integrada."</w:t>
      </w:r>
      <w:r w:rsidRPr="00A00BB4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(Tradução para o português da versão de 2017)</w:t>
      </w:r>
    </w:p>
    <w:p w14:paraId="6F30EDEB" w14:textId="77777777" w:rsidR="00A00BB4" w:rsidRPr="00A00BB4" w:rsidRDefault="00A00BB4" w:rsidP="00A00BB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A00B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ABNT NBR ISO 31000:2018 - Gestão de Riscos — Diretrizes.</w:t>
      </w:r>
    </w:p>
    <w:p w14:paraId="225A7370" w14:textId="77777777" w:rsidR="00A00BB4" w:rsidRPr="00BD75FA" w:rsidRDefault="00A00BB4" w:rsidP="00BD75FA">
      <w:pPr>
        <w:ind w:left="-142"/>
        <w:rPr>
          <w:sz w:val="28"/>
          <w:szCs w:val="28"/>
        </w:rPr>
      </w:pPr>
    </w:p>
    <w:sectPr w:rsidR="00A00BB4" w:rsidRPr="00BD75FA" w:rsidSect="00A00BB4">
      <w:pgSz w:w="11906" w:h="16838"/>
      <w:pgMar w:top="709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B3261"/>
    <w:multiLevelType w:val="multilevel"/>
    <w:tmpl w:val="BCFEE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9246F"/>
    <w:multiLevelType w:val="multilevel"/>
    <w:tmpl w:val="EB70C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48559B"/>
    <w:multiLevelType w:val="multilevel"/>
    <w:tmpl w:val="C716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8069DA"/>
    <w:multiLevelType w:val="multilevel"/>
    <w:tmpl w:val="5BCAD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E17656"/>
    <w:multiLevelType w:val="multilevel"/>
    <w:tmpl w:val="339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926A41"/>
    <w:multiLevelType w:val="multilevel"/>
    <w:tmpl w:val="221C0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D56389"/>
    <w:multiLevelType w:val="multilevel"/>
    <w:tmpl w:val="B276C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8789967">
    <w:abstractNumId w:val="1"/>
  </w:num>
  <w:num w:numId="2" w16cid:durableId="541987554">
    <w:abstractNumId w:val="5"/>
  </w:num>
  <w:num w:numId="3" w16cid:durableId="7224599">
    <w:abstractNumId w:val="2"/>
  </w:num>
  <w:num w:numId="4" w16cid:durableId="566573080">
    <w:abstractNumId w:val="4"/>
  </w:num>
  <w:num w:numId="5" w16cid:durableId="624964589">
    <w:abstractNumId w:val="3"/>
  </w:num>
  <w:num w:numId="6" w16cid:durableId="202718530">
    <w:abstractNumId w:val="0"/>
  </w:num>
  <w:num w:numId="7" w16cid:durableId="1222328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5FA"/>
    <w:rsid w:val="004259AE"/>
    <w:rsid w:val="004C26DA"/>
    <w:rsid w:val="00A00BB4"/>
    <w:rsid w:val="00BD75FA"/>
    <w:rsid w:val="00FD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9C519"/>
  <w15:chartTrackingRefBased/>
  <w15:docId w15:val="{4953C0CA-E681-4C4A-8091-C024D190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D75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D75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D75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D75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D75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D75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D75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D75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D75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D75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D75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BD75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sid w:val="00BD75F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D75F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D75F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D75F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D75F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D75F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D75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D75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D75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D75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D75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D75F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D75F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D75F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D75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D75F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D75F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D7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BD75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1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1383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juridico</dc:creator>
  <cp:keywords/>
  <dc:description/>
  <cp:lastModifiedBy>juridico</cp:lastModifiedBy>
  <cp:revision>1</cp:revision>
  <dcterms:created xsi:type="dcterms:W3CDTF">2024-06-18T11:50:00Z</dcterms:created>
  <dcterms:modified xsi:type="dcterms:W3CDTF">2024-06-18T12:07:00Z</dcterms:modified>
</cp:coreProperties>
</file>